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5AC0C" w14:textId="38344D62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 xml:space="preserve">ISTANZA DI PARTECIPAZIONE </w:t>
      </w:r>
      <w:r w:rsidR="00980C20">
        <w:rPr>
          <w:rFonts w:ascii="Century Gothic" w:eastAsia="Century Gothic" w:hAnsi="Century Gothic" w:cs="Century Gothic"/>
          <w:b/>
          <w:sz w:val="20"/>
          <w:szCs w:val="20"/>
        </w:rPr>
        <w:t>REFERENTE PER LA VALUTAZIONE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4B62F69A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2"/>
        </w:rPr>
        <w:t>sottoscrit</w:t>
      </w:r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2"/>
        </w:rPr>
        <w:t>cell.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4766CCDE" w14:textId="77777777" w:rsidR="00980C20" w:rsidRDefault="00AB48BD" w:rsidP="00980C20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="00980C20">
        <w:rPr>
          <w:rFonts w:ascii="Century Gothic" w:hAnsi="Century Gothic"/>
        </w:rPr>
        <w:t>REFERENTE PER LA VALUTAZIONE</w:t>
      </w:r>
      <w:r w:rsidRPr="00252A7A">
        <w:rPr>
          <w:rFonts w:ascii="Century Gothic" w:hAnsi="Century Gothic"/>
        </w:rPr>
        <w:t>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</w:t>
      </w:r>
      <w:r w:rsidRPr="00252A7A">
        <w:rPr>
          <w:rFonts w:ascii="Century Gothic" w:hAnsi="Century Gothic"/>
          <w:sz w:val="18"/>
        </w:rPr>
        <w:t>:</w:t>
      </w:r>
      <w:r w:rsidR="00980C20" w:rsidRPr="00980C20">
        <w:rPr>
          <w:rFonts w:ascii="Century Gothic" w:hAnsi="Century Gothic"/>
        </w:rPr>
        <w:t xml:space="preserve"> </w:t>
      </w:r>
    </w:p>
    <w:p w14:paraId="1BE892CB" w14:textId="2DFFBF9E" w:rsidR="00980C20" w:rsidRPr="00252A7A" w:rsidRDefault="00980C20" w:rsidP="00980C20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3BDEACE9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689C3518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4BADBA60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62D3DADA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before="11" w:after="60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subito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condanne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provvedimenti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pendenti:</w:t>
      </w:r>
    </w:p>
    <w:p w14:paraId="747FBF33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</w:p>
    <w:p w14:paraId="4606A453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07DAEE54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0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05B22C57" w14:textId="44542D58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</w:p>
    <w:p w14:paraId="55B89FB4" w14:textId="77777777" w:rsidR="00252A7A" w:rsidRDefault="00252A7A">
      <w:pPr>
        <w:sectPr w:rsidR="00252A7A">
          <w:headerReference w:type="default" r:id="rId8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p w14:paraId="5DD5C736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lastRenderedPageBreak/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03DFC8F4" w:rsidR="00252A7A" w:rsidRPr="00252A7A" w:rsidRDefault="00252A7A" w:rsidP="00C258B9">
      <w:pPr>
        <w:pStyle w:val="Corpotesto"/>
        <w:tabs>
          <w:tab w:val="left" w:pos="1051"/>
          <w:tab w:val="left" w:pos="2892"/>
        </w:tabs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21C5E04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1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C258B9">
      <w:pPr>
        <w:spacing w:after="6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950A66C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della responsabilita' penale cui puo’ andare incontro in caso di affermazioni mendaci ai sensi dell'art. 76 del medesimo dpr 445/2000 dichiara di avere la necessaria conoscenza della piattaforma pn per svolgere con correttezza tempestivita’ ed efficacia i compiti di esperto, o comunque si impegna ad acquisirla nei tempi occorrenti all’avvio del progetto</w:t>
      </w:r>
    </w:p>
    <w:p w14:paraId="133C1A56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67EE7F8B" w14:textId="5F9851E4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l’ic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C70E4B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4D216461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9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78C6D" w14:textId="77777777" w:rsidR="003D40BA" w:rsidRDefault="003D40BA">
      <w:pPr>
        <w:spacing w:after="0" w:line="240" w:lineRule="auto"/>
      </w:pPr>
      <w:r>
        <w:separator/>
      </w:r>
    </w:p>
  </w:endnote>
  <w:endnote w:type="continuationSeparator" w:id="0">
    <w:p w14:paraId="42800215" w14:textId="77777777" w:rsidR="003D40BA" w:rsidRDefault="003D4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BAE88C6-4335-4EBC-B68A-4844CC0057F1}"/>
    <w:embedBold r:id="rId2" w:fontKey="{9AEF0963-E53C-4101-8318-5D17AF88243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F8681D66-B95A-4EBE-AECC-E8C634ECAEA5}"/>
    <w:embedItalic r:id="rId4" w:fontKey="{5C8D25D6-6C38-46BD-9523-DFA8F5A09D16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5" w:fontKey="{E71B530D-005F-48B7-A767-BF91706997B5}"/>
    <w:embedBold r:id="rId6" w:fontKey="{09CA393A-5F26-419E-8C4B-04E6694E84EB}"/>
    <w:embedItalic r:id="rId7" w:fontKey="{6BA2AAFA-1CDC-4697-B307-13061F47D891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8" w:fontKey="{61C850AC-16F6-4861-BC74-58D6DAA1CCCB}"/>
    <w:embedBold r:id="rId9" w:fontKey="{5819B0DA-75BF-4D34-AEAB-2948894381E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AAF2B1C9-BA3D-4FB9-BE92-F42771D9EDA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D0652" w14:textId="77777777" w:rsidR="003D40BA" w:rsidRDefault="003D40BA">
      <w:pPr>
        <w:spacing w:after="0" w:line="240" w:lineRule="auto"/>
      </w:pPr>
      <w:r>
        <w:separator/>
      </w:r>
    </w:p>
  </w:footnote>
  <w:footnote w:type="continuationSeparator" w:id="0">
    <w:p w14:paraId="396555E8" w14:textId="77777777" w:rsidR="003D40BA" w:rsidRDefault="003D40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2252242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>Piazzale Civiltà del Lavoro 1 -  95047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>Cod. mecc: CTIC84500V- Cod.Fisc.: 80022770871- Cod.Univoco Ufficio:UFKSF4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Email:ctic84500v@istruzione.it – Pec: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>Sito web:www.paternodonmilani.gov.it</w:t>
    </w:r>
  </w:p>
  <w:p w14:paraId="31E5C383" w14:textId="1B199B7D" w:rsidR="007243EC" w:rsidRDefault="0068486C" w:rsidP="0068486C">
    <w:pPr>
      <w:jc w:val="both"/>
      <w:rPr>
        <w:rFonts w:ascii="Times New Roman" w:eastAsia="Times New Roman" w:hAnsi="Times New Roman" w:cs="Times New Roman"/>
      </w:rPr>
    </w:pPr>
    <w:r w:rsidRPr="00035169">
      <w:rPr>
        <w:rFonts w:ascii="Century Gothic" w:eastAsia="Century Gothic" w:hAnsi="Century Gothic" w:cs="Century Gothic"/>
        <w:sz w:val="20"/>
        <w:szCs w:val="20"/>
      </w:rPr>
      <w:t>Fondi Strutturali Europei – Programma Nazionale “Scuola e competenze” 2021-2027 – Fondo</w:t>
    </w:r>
    <w:r>
      <w:rPr>
        <w:rFonts w:ascii="Century Gothic" w:eastAsia="Century Gothic" w:hAnsi="Century Gothic" w:cs="Century Gothic"/>
        <w:sz w:val="20"/>
        <w:szCs w:val="20"/>
      </w:rPr>
      <w:t xml:space="preserve"> </w:t>
    </w:r>
    <w:r w:rsidRPr="00035169">
      <w:rPr>
        <w:rFonts w:ascii="Century Gothic" w:eastAsia="Century Gothic" w:hAnsi="Century Gothic" w:cs="Century Gothic"/>
        <w:sz w:val="20"/>
        <w:szCs w:val="20"/>
      </w:rPr>
      <w:t>sociale europeo plus (FSE+)</w:t>
    </w:r>
    <w:r>
      <w:rPr>
        <w:rFonts w:ascii="Century Gothic" w:eastAsia="Century Gothic" w:hAnsi="Century Gothic" w:cs="Century Gothic"/>
        <w:sz w:val="20"/>
        <w:szCs w:val="20"/>
      </w:rPr>
      <w:t xml:space="preserve">”. </w:t>
    </w:r>
    <w:r w:rsidRPr="006903BE">
      <w:rPr>
        <w:rFonts w:ascii="Century Gothic" w:eastAsia="Century Gothic" w:hAnsi="Century Gothic" w:cs="Century Gothic"/>
        <w:i/>
        <w:iCs/>
        <w:sz w:val="20"/>
        <w:szCs w:val="20"/>
      </w:rPr>
      <w:t>Percorsi educativi e formativi per il potenziamento delle competenze, l’inclusione e la socialità nel periodo di sospensione estiva delle lezioni negli anni scolastici 2023-2024 e 2024-2025</w:t>
    </w:r>
  </w:p>
  <w:p w14:paraId="568A46BD" w14:textId="1A3AF746" w:rsidR="007243EC" w:rsidRDefault="00000000">
    <w:pPr>
      <w:rPr>
        <w:rFonts w:ascii="Century Gothic" w:eastAsia="Century Gothic" w:hAnsi="Century Gothic" w:cs="Century Gothic"/>
        <w:sz w:val="20"/>
        <w:szCs w:val="20"/>
      </w:rPr>
    </w:pPr>
    <w:r>
      <w:rPr>
        <w:rFonts w:ascii="Corbel" w:eastAsia="Corbel" w:hAnsi="Corbel" w:cs="Corbel"/>
        <w:b/>
        <w:sz w:val="20"/>
        <w:szCs w:val="20"/>
      </w:rPr>
      <w:t>CODICE PROGETTO:</w:t>
    </w:r>
    <w:r w:rsidR="0068486C" w:rsidRPr="0068486C">
      <w:t xml:space="preserve"> </w:t>
    </w:r>
    <w:r w:rsidR="0068486C" w:rsidRPr="0068486C">
      <w:rPr>
        <w:rFonts w:ascii="Century Gothic" w:eastAsia="Century Gothic" w:hAnsi="Century Gothic" w:cs="Century Gothic"/>
        <w:sz w:val="20"/>
        <w:szCs w:val="20"/>
      </w:rPr>
      <w:t>ESO4.6.A4.A-FSEPN-SI-2024-211</w:t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</w:r>
    <w:r>
      <w:rPr>
        <w:rFonts w:ascii="Arial" w:eastAsia="Arial" w:hAnsi="Arial" w:cs="Arial"/>
        <w:color w:val="333333"/>
        <w:sz w:val="21"/>
        <w:szCs w:val="21"/>
        <w:highlight w:val="white"/>
      </w:rPr>
      <w:tab/>
      <w:t xml:space="preserve">  </w:t>
    </w:r>
    <w:r>
      <w:rPr>
        <w:b/>
        <w:highlight w:val="white"/>
      </w:rPr>
      <w:t>CUP:</w:t>
    </w:r>
    <w:r>
      <w:rPr>
        <w:rFonts w:ascii="Century Gothic" w:eastAsia="Century Gothic" w:hAnsi="Century Gothic" w:cs="Century Gothic"/>
        <w:b/>
        <w:sz w:val="20"/>
        <w:szCs w:val="20"/>
      </w:rPr>
      <w:t xml:space="preserve"> </w:t>
    </w:r>
    <w:r w:rsidR="0068486C" w:rsidRPr="006903BE">
      <w:rPr>
        <w:rFonts w:ascii="Century Gothic" w:eastAsia="Century Gothic" w:hAnsi="Century Gothic" w:cs="Century Gothic"/>
        <w:sz w:val="20"/>
        <w:szCs w:val="20"/>
      </w:rPr>
      <w:t>D64D24001840007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11B11"/>
    <w:rsid w:val="000204BE"/>
    <w:rsid w:val="00034725"/>
    <w:rsid w:val="000B288C"/>
    <w:rsid w:val="000E4BAB"/>
    <w:rsid w:val="000F2D6E"/>
    <w:rsid w:val="000F3DA8"/>
    <w:rsid w:val="001251E2"/>
    <w:rsid w:val="00151362"/>
    <w:rsid w:val="00184BC3"/>
    <w:rsid w:val="001B56C9"/>
    <w:rsid w:val="00252A7A"/>
    <w:rsid w:val="00302212"/>
    <w:rsid w:val="0032330D"/>
    <w:rsid w:val="003D40BA"/>
    <w:rsid w:val="0046019D"/>
    <w:rsid w:val="004A5F8F"/>
    <w:rsid w:val="004C0DE2"/>
    <w:rsid w:val="004F69C8"/>
    <w:rsid w:val="00547CD3"/>
    <w:rsid w:val="00586256"/>
    <w:rsid w:val="00626D48"/>
    <w:rsid w:val="0065320C"/>
    <w:rsid w:val="00683A51"/>
    <w:rsid w:val="0068486C"/>
    <w:rsid w:val="007243EC"/>
    <w:rsid w:val="00742D2B"/>
    <w:rsid w:val="008156CB"/>
    <w:rsid w:val="008B779F"/>
    <w:rsid w:val="008D5BBE"/>
    <w:rsid w:val="00980C20"/>
    <w:rsid w:val="00A9729E"/>
    <w:rsid w:val="00AB48BD"/>
    <w:rsid w:val="00B15C29"/>
    <w:rsid w:val="00B346B0"/>
    <w:rsid w:val="00B62925"/>
    <w:rsid w:val="00C258B9"/>
    <w:rsid w:val="00C70E4B"/>
    <w:rsid w:val="00C72B4F"/>
    <w:rsid w:val="00DF442D"/>
    <w:rsid w:val="00E46FE7"/>
    <w:rsid w:val="00E56CF7"/>
    <w:rsid w:val="00F57E19"/>
    <w:rsid w:val="00F8366A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cp:lastPrinted>2025-03-11T10:44:00Z</cp:lastPrinted>
  <dcterms:created xsi:type="dcterms:W3CDTF">2025-03-11T15:43:00Z</dcterms:created>
  <dcterms:modified xsi:type="dcterms:W3CDTF">2025-03-18T10:02:00Z</dcterms:modified>
</cp:coreProperties>
</file>